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8A15" w14:textId="3FDD0EB4" w:rsidR="000C5757" w:rsidRPr="002C18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Cs/>
          <w:lang w:val="bg-BG"/>
        </w:rPr>
      </w:pPr>
      <w:r w:rsidRPr="002C185B">
        <w:rPr>
          <w:rFonts w:ascii="Times New Roman" w:eastAsia="Calibri" w:hAnsi="Times New Roman"/>
          <w:bCs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747BEB88" w:rsidR="007F7D8F" w:rsidRPr="00535554" w:rsidRDefault="000B6FB5" w:rsidP="00535554">
      <w:pPr>
        <w:keepNext/>
        <w:keepLines/>
        <w:suppressAutoHyphens/>
        <w:spacing w:before="120" w:after="120" w:line="276" w:lineRule="auto"/>
        <w:contextualSpacing/>
        <w:rPr>
          <w:rFonts w:ascii="Times New Roman" w:hAnsi="Times New Roman"/>
          <w:color w:val="000000" w:themeColor="text1"/>
          <w:lang w:val="bg-BG"/>
        </w:rPr>
      </w:pPr>
      <w:r w:rsidRPr="00535554">
        <w:rPr>
          <w:rFonts w:ascii="Times New Roman" w:eastAsia="Calibri" w:hAnsi="Times New Roman"/>
          <w:b/>
          <w:color w:val="000000" w:themeColor="text1"/>
          <w:lang w:val="bg-BG"/>
        </w:rPr>
        <w:t>Относно:</w:t>
      </w:r>
      <w:r w:rsidR="0030269B" w:rsidRPr="00535554">
        <w:rPr>
          <w:rFonts w:ascii="Times New Roman" w:eastAsia="Calibri" w:hAnsi="Times New Roman"/>
          <w:b/>
          <w:color w:val="000000" w:themeColor="text1"/>
          <w:lang w:val="bg-BG"/>
        </w:rPr>
        <w:t xml:space="preserve"> </w:t>
      </w:r>
      <w:r w:rsidR="000C5757" w:rsidRPr="00535554">
        <w:rPr>
          <w:rFonts w:ascii="Times New Roman" w:hAnsi="Times New Roman"/>
          <w:color w:val="000000" w:themeColor="text1"/>
          <w:lang w:val="bg-BG"/>
        </w:rPr>
        <w:t>„</w:t>
      </w:r>
      <w:r w:rsidR="002C185B" w:rsidRPr="003D0DE5">
        <w:rPr>
          <w:rFonts w:ascii="Times New Roman" w:hAnsi="Times New Roman"/>
          <w:sz w:val="22"/>
          <w:szCs w:val="22"/>
          <w:lang w:val="bg-BG"/>
        </w:rPr>
        <w:t>Услуги и дейности за безопасна работа на височина във всички сфери от дейността на „Софийска вода“ АД</w:t>
      </w:r>
      <w:r w:rsidR="007F7D8F" w:rsidRPr="00535554">
        <w:rPr>
          <w:rFonts w:ascii="Times New Roman" w:hAnsi="Times New Roman"/>
          <w:color w:val="000000" w:themeColor="text1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04A45"/>
    <w:rsid w:val="00117CF2"/>
    <w:rsid w:val="00130B57"/>
    <w:rsid w:val="001A1F67"/>
    <w:rsid w:val="002103F5"/>
    <w:rsid w:val="00267116"/>
    <w:rsid w:val="00283208"/>
    <w:rsid w:val="00294FCC"/>
    <w:rsid w:val="002C185B"/>
    <w:rsid w:val="002C6607"/>
    <w:rsid w:val="0030269B"/>
    <w:rsid w:val="0046202C"/>
    <w:rsid w:val="004A2BBD"/>
    <w:rsid w:val="004D33A6"/>
    <w:rsid w:val="0051477B"/>
    <w:rsid w:val="00535554"/>
    <w:rsid w:val="00545557"/>
    <w:rsid w:val="0056687C"/>
    <w:rsid w:val="006971F7"/>
    <w:rsid w:val="006C582C"/>
    <w:rsid w:val="006F7E2E"/>
    <w:rsid w:val="007E66A4"/>
    <w:rsid w:val="007F7D8F"/>
    <w:rsid w:val="00811F06"/>
    <w:rsid w:val="009C11B3"/>
    <w:rsid w:val="009D1216"/>
    <w:rsid w:val="00A31C22"/>
    <w:rsid w:val="00A719F9"/>
    <w:rsid w:val="00BB2368"/>
    <w:rsid w:val="00BF41E3"/>
    <w:rsid w:val="00C018E4"/>
    <w:rsid w:val="00CB26F4"/>
    <w:rsid w:val="00D03773"/>
    <w:rsid w:val="00D508DE"/>
    <w:rsid w:val="00D611B9"/>
    <w:rsid w:val="00E1275B"/>
    <w:rsid w:val="00ED3D1D"/>
    <w:rsid w:val="00ED40D6"/>
    <w:rsid w:val="00ED641A"/>
    <w:rsid w:val="00EF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6D221-2F40-410A-B65D-DB5E17F4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28</cp:revision>
  <dcterms:created xsi:type="dcterms:W3CDTF">2023-02-10T12:42:00Z</dcterms:created>
  <dcterms:modified xsi:type="dcterms:W3CDTF">2025-12-01T12:35:00Z</dcterms:modified>
</cp:coreProperties>
</file>